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sdt>
      <w:sdtPr>
        <w:rPr>
          <w:rFonts w:asciiTheme="minorHAnsi" w:hAnsiTheme="minorHAnsi" w:eastAsiaTheme="minorHAnsi" w:cstheme="minorBidi"/>
          <w:color w:val="auto"/>
          <w:sz w:val="22"/>
          <w:szCs w:val="22"/>
        </w:rPr>
        <w:id w:val="-1028487547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HAnsi" w:cstheme="minorBidi"/>
          <w:b/>
          <w:bCs/>
          <w:color w:val="auto"/>
          <w:sz w:val="22"/>
          <w:szCs w:val="22"/>
        </w:rPr>
      </w:sdtEndPr>
      <w:sdtContent>
        <w:p>
          <w:pPr>
            <w:pStyle w:val="20"/>
          </w:pPr>
          <w:r>
            <w:t>Table of Contents</w:t>
          </w:r>
        </w:p>
        <w:p>
          <w:pPr>
            <w:pStyle w:val="8"/>
            <w:tabs>
              <w:tab w:val="right" w:leader="dot" w:pos="10800"/>
            </w:tabs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_Toc13195 </w:instrText>
          </w:r>
          <w:r>
            <w:fldChar w:fldCharType="separate"/>
          </w:r>
          <w:r>
            <w:t>System and Chassis information</w:t>
          </w:r>
          <w:r>
            <w:tab/>
          </w:r>
          <w:r>
            <w:fldChar w:fldCharType="begin"/>
          </w:r>
          <w:r>
            <w:instrText xml:space="preserve"> PAGEREF _Toc13195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10800"/>
            </w:tabs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HYPERLINK \l _Toc30113 </w:instrText>
          </w:r>
          <w:r>
            <w:rPr>
              <w:bCs/>
            </w:rPr>
            <w:fldChar w:fldCharType="separate"/>
          </w:r>
          <w:r>
            <w:t xml:space="preserve">System and Chassis information on </w:t>
          </w:r>
          <w:r>
            <w:rPr>
              <w:rFonts w:hint="eastAsia"/>
              <w:lang w:val="en-US" w:eastAsia="zh-CN"/>
            </w:rPr>
            <w:t>ALL</w:t>
          </w:r>
          <w:r>
            <w:t xml:space="preserve"> Nodes</w:t>
          </w:r>
          <w:r>
            <w:tab/>
          </w:r>
          <w:r>
            <w:fldChar w:fldCharType="begin"/>
          </w:r>
          <w:r>
            <w:instrText xml:space="preserve"> PAGEREF _Toc30113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bCs/>
            </w:rPr>
            <w:fldChar w:fldCharType="end"/>
          </w:r>
        </w:p>
        <w:p>
          <w:pPr>
            <w:pStyle w:val="5"/>
            <w:tabs>
              <w:tab w:val="right" w:leader="dot" w:pos="10800"/>
            </w:tabs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HYPERLINK \l _Toc29479 </w:instrText>
          </w:r>
          <w:r>
            <w:rPr>
              <w:bCs/>
            </w:rPr>
            <w:fldChar w:fldCharType="separate"/>
          </w:r>
          <w:r>
            <w:t>Storage on Datanodes</w:t>
          </w:r>
          <w:r>
            <w:tab/>
          </w:r>
          <w:r>
            <w:fldChar w:fldCharType="begin"/>
          </w:r>
          <w:r>
            <w:instrText xml:space="preserve"> PAGEREF _Toc29479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bCs/>
            </w:rPr>
            <w:fldChar w:fldCharType="end"/>
          </w:r>
        </w:p>
        <w:p>
          <w:pPr>
            <w:pStyle w:val="5"/>
            <w:tabs>
              <w:tab w:val="right" w:leader="dot" w:pos="10800"/>
            </w:tabs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HYPERLINK \l _Toc16941 </w:instrText>
          </w:r>
          <w:r>
            <w:rPr>
              <w:bCs/>
            </w:rPr>
            <w:fldChar w:fldCharType="separate"/>
          </w:r>
          <w:r>
            <w:t>Processor on All nodes</w:t>
          </w:r>
          <w:r>
            <w:tab/>
          </w:r>
          <w:r>
            <w:fldChar w:fldCharType="begin"/>
          </w:r>
          <w:r>
            <w:instrText xml:space="preserve"> PAGEREF _Toc16941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</w:rPr>
            <w:fldChar w:fldCharType="end"/>
          </w:r>
        </w:p>
        <w:p>
          <w:pPr>
            <w:pStyle w:val="8"/>
            <w:tabs>
              <w:tab w:val="right" w:leader="dot" w:pos="10800"/>
            </w:tabs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HYPERLINK \l _Toc1412 </w:instrText>
          </w:r>
          <w:r>
            <w:rPr>
              <w:bCs/>
            </w:rPr>
            <w:fldChar w:fldCharType="separate"/>
          </w:r>
          <w:r>
            <w:t>BIOS Settings</w:t>
          </w:r>
          <w:r>
            <w:tab/>
          </w:r>
          <w:r>
            <w:fldChar w:fldCharType="begin"/>
          </w:r>
          <w:r>
            <w:instrText xml:space="preserve"> PAGEREF _Toc1412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</w:rPr>
            <w:fldChar w:fldCharType="end"/>
          </w:r>
        </w:p>
        <w:p>
          <w:pPr>
            <w:pStyle w:val="8"/>
            <w:tabs>
              <w:tab w:val="right" w:leader="dot" w:pos="10800"/>
            </w:tabs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HYPERLINK \l _Toc21689 </w:instrText>
          </w:r>
          <w:r>
            <w:rPr>
              <w:bCs/>
            </w:rPr>
            <w:fldChar w:fldCharType="separate"/>
          </w:r>
          <w:r>
            <w:rPr>
              <w:rFonts w:hint="eastAsia"/>
              <w:lang w:val="en-US" w:eastAsia="zh-CN"/>
            </w:rPr>
            <w:t xml:space="preserve">InspurCloud Data Cloud </w:t>
          </w:r>
          <w:r>
            <w:t>Software Component Distribution</w:t>
          </w:r>
          <w:r>
            <w:tab/>
          </w:r>
          <w:r>
            <w:fldChar w:fldCharType="begin"/>
          </w:r>
          <w:r>
            <w:instrText xml:space="preserve"> PAGEREF _Toc21689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</w:rPr>
            <w:fldChar w:fldCharType="end"/>
          </w:r>
        </w:p>
        <w:p>
          <w:pPr>
            <w:pStyle w:val="8"/>
            <w:tabs>
              <w:tab w:val="right" w:leader="dot" w:pos="10800"/>
            </w:tabs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HYPERLINK \l _Toc23583 </w:instrText>
          </w:r>
          <w:r>
            <w:rPr>
              <w:bCs/>
            </w:rPr>
            <w:fldChar w:fldCharType="separate"/>
          </w:r>
          <w:r>
            <w:rPr>
              <w:rFonts w:hint="eastAsia"/>
              <w:lang w:val="en-US" w:eastAsia="zh-CN"/>
            </w:rPr>
            <w:t>InspurCloud Data Cloud</w:t>
          </w:r>
          <w:r>
            <w:t xml:space="preserve"> Component Version</w:t>
          </w:r>
          <w:r>
            <w:tab/>
          </w:r>
          <w:r>
            <w:fldChar w:fldCharType="begin"/>
          </w:r>
          <w:r>
            <w:instrText xml:space="preserve"> PAGEREF _Toc23583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bCs/>
            </w:rPr>
            <w:fldChar w:fldCharType="end"/>
          </w:r>
        </w:p>
        <w:p>
          <w:r>
            <w:rPr>
              <w:bCs/>
            </w:rPr>
            <w:fldChar w:fldCharType="end"/>
          </w:r>
        </w:p>
      </w:sdtContent>
    </w:sdt>
    <w:p>
      <w:pPr>
        <w:pStyle w:val="2"/>
        <w:rPr>
          <w:u w:val="single"/>
        </w:rPr>
      </w:pPr>
    </w:p>
    <w:p>
      <w:pPr>
        <w:pStyle w:val="2"/>
        <w:rPr>
          <w:u w:val="single"/>
        </w:rPr>
      </w:pPr>
      <w:bookmarkStart w:id="0" w:name="_Toc13195"/>
      <w:r>
        <w:rPr>
          <w:u w:val="single"/>
        </w:rPr>
        <w:t>System and Chassis information</w:t>
      </w:r>
      <w:bookmarkEnd w:id="0"/>
    </w:p>
    <w:p>
      <w:pPr>
        <w:pStyle w:val="3"/>
        <w:rPr>
          <w:u w:val="single"/>
        </w:rPr>
      </w:pPr>
      <w:bookmarkStart w:id="1" w:name="_Toc30113"/>
      <w:r>
        <w:rPr>
          <w:u w:val="single"/>
        </w:rPr>
        <w:t xml:space="preserve">System and Chassis information on </w:t>
      </w:r>
      <w:r>
        <w:rPr>
          <w:rFonts w:hint="eastAsia"/>
          <w:u w:val="single"/>
          <w:lang w:val="en-US" w:eastAsia="zh-CN"/>
        </w:rPr>
        <w:t>ALL</w:t>
      </w:r>
      <w:r>
        <w:rPr>
          <w:u w:val="single"/>
        </w:rPr>
        <w:t xml:space="preserve"> Nodes</w:t>
      </w:r>
      <w:bookmarkEnd w:id="1"/>
    </w:p>
    <w:p>
      <w:pPr>
        <w:bidi w:val="0"/>
      </w:pPr>
    </w:p>
    <w:tbl>
      <w:tblPr>
        <w:tblStyle w:val="11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5"/>
        <w:gridCol w:w="472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5" w:type="dxa"/>
          </w:tcPr>
          <w:p>
            <w:pPr>
              <w:spacing w:after="0" w:line="240" w:lineRule="auto"/>
            </w:pPr>
            <w:r>
              <w:drawing>
                <wp:inline distT="0" distB="0" distL="114300" distR="114300">
                  <wp:extent cx="1984375" cy="1891665"/>
                  <wp:effectExtent l="0" t="0" r="12065" b="13335"/>
                  <wp:docPr id="2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4375" cy="1891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>
            <w:pPr>
              <w:spacing w:after="0" w:line="240" w:lineRule="auto"/>
            </w:pPr>
            <w:r>
              <w:drawing>
                <wp:inline distT="0" distB="0" distL="114300" distR="114300">
                  <wp:extent cx="2863215" cy="1892935"/>
                  <wp:effectExtent l="0" t="0" r="1905" b="1206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3215" cy="1892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4"/>
      </w:pPr>
      <w:bookmarkStart w:id="2" w:name="_Toc29479"/>
      <w:bookmarkStart w:id="3" w:name="_Toc81411979"/>
      <w:r>
        <w:t>Storage on Datanodes</w:t>
      </w:r>
      <w:bookmarkEnd w:id="2"/>
      <w:bookmarkEnd w:id="3"/>
    </w:p>
    <w:p>
      <w:r>
        <w:drawing>
          <wp:inline distT="0" distB="0" distL="114300" distR="114300">
            <wp:extent cx="3230245" cy="2180590"/>
            <wp:effectExtent l="0" t="0" r="635" b="13970"/>
            <wp:docPr id="1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30245" cy="218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8" w:name="_GoBack"/>
      <w:bookmarkEnd w:id="8"/>
    </w:p>
    <w:p>
      <w:pPr>
        <w:pStyle w:val="4"/>
      </w:pPr>
      <w:bookmarkStart w:id="4" w:name="_Toc16941"/>
      <w:r>
        <w:t>Processor on All nodes</w:t>
      </w:r>
      <w:bookmarkEnd w:id="4"/>
    </w:p>
    <w:p>
      <w:r>
        <w:drawing>
          <wp:inline distT="0" distB="0" distL="114300" distR="114300">
            <wp:extent cx="6851650" cy="1126490"/>
            <wp:effectExtent l="0" t="0" r="6350" b="1270"/>
            <wp:docPr id="2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51650" cy="112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  <w:bookmarkStart w:id="5" w:name="_Toc1412"/>
      <w:r>
        <w:t>BIOS Settings</w:t>
      </w:r>
      <w:bookmarkEnd w:id="5"/>
    </w:p>
    <w:p/>
    <w:p>
      <w:r>
        <w:t>All Nodes use the following BIOS settings:</w:t>
      </w:r>
    </w:p>
    <w:p>
      <w:r>
        <w:drawing>
          <wp:inline distT="0" distB="0" distL="114300" distR="114300">
            <wp:extent cx="3854450" cy="2853690"/>
            <wp:effectExtent l="0" t="0" r="1270" b="11430"/>
            <wp:docPr id="2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54450" cy="285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3858895" cy="2863850"/>
            <wp:effectExtent l="0" t="0" r="12065" b="1270"/>
            <wp:docPr id="2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58895" cy="286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3954145" cy="2941320"/>
            <wp:effectExtent l="0" t="0" r="8255" b="0"/>
            <wp:docPr id="2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54145" cy="294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3966210" cy="2954020"/>
            <wp:effectExtent l="0" t="0" r="11430" b="2540"/>
            <wp:docPr id="2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66210" cy="295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  <w:bookmarkStart w:id="6" w:name="_Toc21689"/>
      <w:r>
        <w:rPr>
          <w:rFonts w:hint="eastAsia"/>
          <w:lang w:val="en-US" w:eastAsia="zh-CN"/>
        </w:rPr>
        <w:t xml:space="preserve">InspurCloud Data Cloud </w:t>
      </w:r>
      <w:r>
        <w:t>Software Component Distribution</w:t>
      </w:r>
      <w:bookmarkEnd w:id="6"/>
    </w:p>
    <w:p/>
    <w:tbl>
      <w:tblPr>
        <w:tblStyle w:val="10"/>
        <w:tblW w:w="81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3"/>
        <w:gridCol w:w="2160"/>
        <w:gridCol w:w="36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  <w:tblHeader/>
        </w:trPr>
        <w:tc>
          <w:tcPr>
            <w:tcW w:w="2343" w:type="dxa"/>
            <w:shd w:val="clear" w:color="auto" w:fill="FFFFFF"/>
            <w:noWrap/>
            <w:tcMar>
              <w:top w:w="105" w:type="dxa"/>
              <w:left w:w="240" w:type="dxa"/>
              <w:bottom w:w="120" w:type="dxa"/>
              <w:right w:w="120" w:type="dxa"/>
            </w:tcMar>
            <w:vAlign w:val="bottom"/>
          </w:tcPr>
          <w:p>
            <w:pPr>
              <w:spacing w:after="300" w:line="360" w:lineRule="atLeast"/>
              <w:jc w:val="left"/>
              <w:rPr>
                <w:rFonts w:ascii="Helvetica" w:hAnsi="Helvetica" w:eastAsia="Times New Roman" w:cs="Helvetica"/>
                <w:color w:val="5A656D"/>
                <w:sz w:val="20"/>
                <w:szCs w:val="20"/>
              </w:rPr>
            </w:pPr>
            <w:r>
              <w:rPr>
                <w:rFonts w:ascii="Helvetica" w:hAnsi="Helvetica" w:eastAsia="Times New Roman" w:cs="Helvetica"/>
                <w:color w:val="5A656D"/>
                <w:sz w:val="20"/>
                <w:szCs w:val="20"/>
              </w:rPr>
              <w:t>Hosts</w:t>
            </w:r>
          </w:p>
        </w:tc>
        <w:tc>
          <w:tcPr>
            <w:tcW w:w="2160" w:type="dxa"/>
            <w:shd w:val="clear" w:color="auto" w:fill="FFFFFF"/>
            <w:noWrap/>
            <w:tcMar>
              <w:top w:w="105" w:type="dxa"/>
              <w:left w:w="120" w:type="dxa"/>
              <w:bottom w:w="120" w:type="dxa"/>
              <w:right w:w="120" w:type="dxa"/>
            </w:tcMar>
            <w:vAlign w:val="bottom"/>
          </w:tcPr>
          <w:p>
            <w:pPr>
              <w:spacing w:after="300" w:line="360" w:lineRule="atLeast"/>
              <w:jc w:val="left"/>
              <w:rPr>
                <w:rFonts w:ascii="Helvetica" w:hAnsi="Helvetica" w:eastAsia="Times New Roman" w:cs="Helvetica"/>
                <w:color w:val="5A656D"/>
                <w:sz w:val="20"/>
                <w:szCs w:val="20"/>
              </w:rPr>
            </w:pPr>
            <w:r>
              <w:rPr>
                <w:rFonts w:ascii="Helvetica" w:hAnsi="Helvetica" w:eastAsia="Times New Roman" w:cs="Helvetica"/>
                <w:color w:val="5A656D"/>
                <w:sz w:val="20"/>
                <w:szCs w:val="20"/>
              </w:rPr>
              <w:t>Count</w:t>
            </w:r>
          </w:p>
        </w:tc>
        <w:tc>
          <w:tcPr>
            <w:tcW w:w="3690" w:type="dxa"/>
            <w:shd w:val="clear" w:color="auto" w:fill="FFFFFF"/>
          </w:tcPr>
          <w:p>
            <w:pPr>
              <w:spacing w:after="300" w:line="360" w:lineRule="atLeast"/>
              <w:jc w:val="left"/>
              <w:rPr>
                <w:rFonts w:ascii="Helvetica" w:hAnsi="Helvetica" w:eastAsia="Times New Roman" w:cs="Helvetica"/>
                <w:color w:val="5A656D"/>
                <w:sz w:val="20"/>
                <w:szCs w:val="20"/>
              </w:rPr>
            </w:pPr>
            <w:r>
              <w:rPr>
                <w:rFonts w:ascii="Helvetica" w:hAnsi="Helvetica" w:eastAsia="Times New Roman" w:cs="Helvetica"/>
                <w:color w:val="5A656D"/>
                <w:sz w:val="20"/>
                <w:szCs w:val="20"/>
              </w:rPr>
              <w:t>Roles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44" w:hRule="atLeast"/>
        </w:trPr>
        <w:tc>
          <w:tcPr>
            <w:tcW w:w="2343" w:type="dxa"/>
            <w:shd w:val="clear" w:color="auto" w:fill="FFFFFF"/>
            <w:tcMar>
              <w:top w:w="105" w:type="dxa"/>
              <w:left w:w="240" w:type="dxa"/>
              <w:bottom w:w="120" w:type="dxa"/>
              <w:right w:w="120" w:type="dxa"/>
            </w:tcMar>
          </w:tcPr>
          <w:p>
            <w:pPr>
              <w:spacing w:after="300" w:line="360" w:lineRule="atLeast"/>
              <w:jc w:val="left"/>
              <w:rPr>
                <w:rFonts w:hint="default" w:ascii="Helvetica" w:hAnsi="Helvetica" w:eastAsia="宋体" w:cs="Helvetica"/>
                <w:color w:val="1B2329"/>
                <w:sz w:val="20"/>
                <w:szCs w:val="20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color w:val="1B2329"/>
                <w:sz w:val="20"/>
                <w:szCs w:val="20"/>
                <w:lang w:val="en-US" w:eastAsia="zh-CN"/>
              </w:rPr>
              <w:t>192.168.1.{1-2}</w:t>
            </w:r>
          </w:p>
        </w:tc>
        <w:tc>
          <w:tcPr>
            <w:tcW w:w="2160" w:type="dxa"/>
            <w:shd w:val="clear" w:color="auto" w:fill="FFFFFF"/>
            <w:tcMar>
              <w:top w:w="105" w:type="dxa"/>
              <w:left w:w="120" w:type="dxa"/>
              <w:bottom w:w="120" w:type="dxa"/>
              <w:right w:w="120" w:type="dxa"/>
            </w:tcMar>
          </w:tcPr>
          <w:p>
            <w:pPr>
              <w:spacing w:after="300" w:line="360" w:lineRule="atLeast"/>
              <w:jc w:val="left"/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</w:pPr>
            <w:r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  <w:t>1</w:t>
            </w:r>
          </w:p>
        </w:tc>
        <w:tc>
          <w:tcPr>
            <w:tcW w:w="3690" w:type="dxa"/>
            <w:shd w:val="clear" w:color="auto" w:fill="FFFFFF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left"/>
              <w:textAlignment w:val="auto"/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</w:pPr>
            <w:r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  <w:t>HDFS NameNode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left"/>
              <w:textAlignment w:val="auto"/>
              <w:rPr>
                <w:rFonts w:hint="default" w:ascii="Helvetica" w:hAnsi="Helvetica" w:eastAsia="宋体" w:cs="Helvetica"/>
                <w:color w:val="1B2329"/>
                <w:sz w:val="20"/>
                <w:szCs w:val="20"/>
                <w:lang w:val="en-US" w:eastAsia="zh-CN"/>
              </w:rPr>
            </w:pPr>
            <w:r>
              <w:rPr>
                <w:rFonts w:hint="eastAsia" w:ascii="Helvetica" w:hAnsi="Helvetica" w:eastAsia="Times New Roman" w:cs="Helvetica"/>
                <w:color w:val="1B2329"/>
                <w:sz w:val="20"/>
                <w:szCs w:val="20"/>
              </w:rPr>
              <w:t>HDFS DataNode</w:t>
            </w:r>
            <w:r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  <w:br w:type="textWrapping"/>
            </w:r>
            <w:r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  <w:t>ZooKeeper QuorumPeer</w:t>
            </w:r>
            <w:r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  <w:br w:type="textWrapping"/>
            </w:r>
            <w:r>
              <w:rPr>
                <w:rFonts w:hint="eastAsia" w:ascii="Helvetica" w:hAnsi="Helvetica" w:eastAsia="Times New Roman" w:cs="Helvetica"/>
                <w:color w:val="1B2329"/>
                <w:sz w:val="20"/>
                <w:szCs w:val="20"/>
                <w:lang w:val="en-US" w:eastAsia="zh-CN"/>
              </w:rPr>
              <w:t>Spark Worker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5" w:hRule="atLeast"/>
        </w:trPr>
        <w:tc>
          <w:tcPr>
            <w:tcW w:w="2343" w:type="dxa"/>
            <w:shd w:val="clear" w:color="auto" w:fill="FFFFFF"/>
            <w:tcMar>
              <w:top w:w="105" w:type="dxa"/>
              <w:left w:w="240" w:type="dxa"/>
              <w:bottom w:w="120" w:type="dxa"/>
              <w:right w:w="120" w:type="dxa"/>
            </w:tcMar>
          </w:tcPr>
          <w:p>
            <w:pPr>
              <w:spacing w:after="300" w:line="360" w:lineRule="atLeast"/>
              <w:jc w:val="left"/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</w:pPr>
            <w:r>
              <w:rPr>
                <w:rFonts w:hint="eastAsia" w:ascii="Helvetica" w:hAnsi="Helvetica" w:eastAsia="宋体" w:cs="Helvetica"/>
                <w:color w:val="1B2329"/>
                <w:sz w:val="20"/>
                <w:szCs w:val="20"/>
                <w:lang w:val="en-US" w:eastAsia="zh-CN"/>
              </w:rPr>
              <w:t>192.168.1.3</w:t>
            </w:r>
          </w:p>
        </w:tc>
        <w:tc>
          <w:tcPr>
            <w:tcW w:w="2160" w:type="dxa"/>
            <w:shd w:val="clear" w:color="auto" w:fill="FFFFFF"/>
            <w:tcMar>
              <w:top w:w="105" w:type="dxa"/>
              <w:left w:w="120" w:type="dxa"/>
              <w:bottom w:w="120" w:type="dxa"/>
              <w:right w:w="120" w:type="dxa"/>
            </w:tcMar>
          </w:tcPr>
          <w:p>
            <w:pPr>
              <w:spacing w:after="300" w:line="360" w:lineRule="atLeast"/>
              <w:jc w:val="left"/>
              <w:rPr>
                <w:rFonts w:hint="eastAsia" w:ascii="Helvetica" w:hAnsi="Helvetica" w:eastAsia="宋体" w:cs="Helvetica"/>
                <w:color w:val="1B2329"/>
                <w:sz w:val="20"/>
                <w:szCs w:val="20"/>
                <w:lang w:eastAsia="zh-CN"/>
              </w:rPr>
            </w:pPr>
            <w:r>
              <w:rPr>
                <w:rFonts w:hint="eastAsia" w:ascii="Helvetica" w:hAnsi="Helvetica" w:eastAsia="宋体" w:cs="Helvetica"/>
                <w:color w:val="1B2329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90" w:type="dxa"/>
            <w:shd w:val="clear" w:color="auto" w:fill="FFFFFF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left"/>
              <w:textAlignment w:val="auto"/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</w:pPr>
            <w:r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  <w:t>HDFS DataNode</w:t>
            </w:r>
            <w:r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  <w:br w:type="textWrapping"/>
            </w:r>
            <w:r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  <w:t>ZooKeeper QuorumPeer</w:t>
            </w:r>
            <w:r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  <w:br w:type="textWrapping"/>
            </w:r>
            <w:r>
              <w:rPr>
                <w:rFonts w:hint="eastAsia" w:ascii="Helvetica" w:hAnsi="Helvetica" w:eastAsia="Times New Roman" w:cs="Helvetica"/>
                <w:color w:val="1B2329"/>
                <w:sz w:val="20"/>
                <w:szCs w:val="20"/>
                <w:lang w:val="en-US" w:eastAsia="zh-CN"/>
              </w:rPr>
              <w:t>Spark Worker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5" w:hRule="atLeast"/>
        </w:trPr>
        <w:tc>
          <w:tcPr>
            <w:tcW w:w="2343" w:type="dxa"/>
            <w:shd w:val="clear" w:color="auto" w:fill="FFFFFF"/>
            <w:tcMar>
              <w:top w:w="105" w:type="dxa"/>
              <w:left w:w="240" w:type="dxa"/>
              <w:bottom w:w="120" w:type="dxa"/>
              <w:right w:w="120" w:type="dxa"/>
            </w:tcMar>
          </w:tcPr>
          <w:p>
            <w:pPr>
              <w:spacing w:after="300" w:line="360" w:lineRule="atLeast"/>
              <w:jc w:val="left"/>
              <w:rPr>
                <w:rFonts w:hint="default" w:ascii="Helvetica" w:hAnsi="Helvetica" w:eastAsia="宋体" w:cs="Helvetica"/>
                <w:color w:val="1B2329"/>
                <w:sz w:val="20"/>
                <w:szCs w:val="20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color w:val="1B2329"/>
                <w:sz w:val="20"/>
                <w:szCs w:val="20"/>
                <w:lang w:val="en-US" w:eastAsia="zh-CN"/>
              </w:rPr>
              <w:t>192.168.1.4</w:t>
            </w:r>
          </w:p>
        </w:tc>
        <w:tc>
          <w:tcPr>
            <w:tcW w:w="2160" w:type="dxa"/>
            <w:shd w:val="clear" w:color="auto" w:fill="FFFFFF"/>
            <w:tcMar>
              <w:top w:w="105" w:type="dxa"/>
              <w:left w:w="120" w:type="dxa"/>
              <w:bottom w:w="120" w:type="dxa"/>
              <w:right w:w="120" w:type="dxa"/>
            </w:tcMar>
          </w:tcPr>
          <w:p>
            <w:pPr>
              <w:spacing w:after="300" w:line="360" w:lineRule="atLeast"/>
              <w:jc w:val="left"/>
              <w:rPr>
                <w:rFonts w:hint="eastAsia" w:ascii="Helvetica" w:hAnsi="Helvetica" w:eastAsia="宋体" w:cs="Helvetica"/>
                <w:color w:val="1B2329"/>
                <w:sz w:val="20"/>
                <w:szCs w:val="20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color w:val="1B2329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90" w:type="dxa"/>
            <w:shd w:val="clear" w:color="auto" w:fill="FFFFFF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left"/>
              <w:textAlignment w:val="auto"/>
              <w:rPr>
                <w:rFonts w:hint="eastAsia" w:ascii="Helvetica" w:hAnsi="Helvetica" w:eastAsia="Times New Roman" w:cs="Helvetica"/>
                <w:color w:val="1B2329"/>
                <w:sz w:val="20"/>
                <w:szCs w:val="20"/>
              </w:rPr>
            </w:pPr>
            <w:r>
              <w:rPr>
                <w:rFonts w:hint="eastAsia" w:ascii="Helvetica" w:hAnsi="Helvetica" w:eastAsia="Times New Roman" w:cs="Helvetica"/>
                <w:color w:val="1B2329"/>
                <w:sz w:val="20"/>
                <w:szCs w:val="20"/>
              </w:rPr>
              <w:t>HDFS DataNode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left"/>
              <w:textAlignment w:val="auto"/>
              <w:rPr>
                <w:rFonts w:hint="eastAsia" w:ascii="Helvetica" w:hAnsi="Helvetica" w:eastAsia="宋体" w:cs="Helvetica"/>
                <w:color w:val="1B2329"/>
                <w:sz w:val="20"/>
                <w:szCs w:val="20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color w:val="1B2329"/>
                <w:sz w:val="20"/>
                <w:szCs w:val="20"/>
                <w:lang w:val="en-US" w:eastAsia="zh-CN"/>
              </w:rPr>
              <w:t>Spark Master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left"/>
              <w:textAlignment w:val="auto"/>
              <w:rPr>
                <w:rFonts w:hint="default" w:ascii="Helvetica" w:hAnsi="Helvetica" w:eastAsia="宋体" w:cs="Helvetica"/>
                <w:color w:val="1B2329"/>
                <w:sz w:val="20"/>
                <w:szCs w:val="20"/>
                <w:lang w:val="en-US" w:eastAsia="zh-CN"/>
              </w:rPr>
            </w:pPr>
            <w:r>
              <w:rPr>
                <w:rFonts w:hint="eastAsia" w:ascii="Helvetica" w:hAnsi="Helvetica" w:eastAsia="Times New Roman" w:cs="Helvetica"/>
                <w:color w:val="1B2329"/>
                <w:sz w:val="20"/>
                <w:szCs w:val="20"/>
                <w:lang w:val="en-US" w:eastAsia="zh-CN"/>
              </w:rPr>
              <w:t>Spark Worker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43" w:type="dxa"/>
            <w:shd w:val="clear" w:color="auto" w:fill="FFFFFF"/>
            <w:tcMar>
              <w:top w:w="105" w:type="dxa"/>
              <w:left w:w="240" w:type="dxa"/>
              <w:bottom w:w="120" w:type="dxa"/>
              <w:right w:w="120" w:type="dxa"/>
            </w:tcMar>
          </w:tcPr>
          <w:p>
            <w:pPr>
              <w:spacing w:after="300" w:line="360" w:lineRule="atLeast"/>
              <w:jc w:val="left"/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</w:pPr>
            <w:r>
              <w:rPr>
                <w:rFonts w:hint="eastAsia" w:ascii="Helvetica" w:hAnsi="Helvetica" w:eastAsia="宋体" w:cs="Helvetica"/>
                <w:color w:val="1B2329"/>
                <w:sz w:val="20"/>
                <w:szCs w:val="20"/>
                <w:lang w:val="en-US" w:eastAsia="zh-CN"/>
              </w:rPr>
              <w:t>192.168.1.{5-22}</w:t>
            </w:r>
          </w:p>
        </w:tc>
        <w:tc>
          <w:tcPr>
            <w:tcW w:w="2160" w:type="dxa"/>
            <w:shd w:val="clear" w:color="auto" w:fill="FFFFFF"/>
            <w:tcMar>
              <w:top w:w="105" w:type="dxa"/>
              <w:left w:w="120" w:type="dxa"/>
              <w:bottom w:w="120" w:type="dxa"/>
              <w:right w:w="120" w:type="dxa"/>
            </w:tcMar>
          </w:tcPr>
          <w:p>
            <w:pPr>
              <w:spacing w:after="300" w:line="360" w:lineRule="atLeast"/>
              <w:jc w:val="left"/>
              <w:rPr>
                <w:rFonts w:hint="default" w:ascii="Helvetica" w:hAnsi="Helvetica" w:eastAsia="宋体" w:cs="Helvetica"/>
                <w:color w:val="1B2329"/>
                <w:sz w:val="20"/>
                <w:szCs w:val="20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color w:val="1B2329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3690" w:type="dxa"/>
            <w:shd w:val="clear" w:color="auto" w:fill="FFFFFF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left"/>
              <w:textAlignment w:val="auto"/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</w:pPr>
            <w:r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  <w:t>HDFS DataNode</w:t>
            </w:r>
            <w:r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  <w:br w:type="textWrapping"/>
            </w:r>
            <w:r>
              <w:rPr>
                <w:rFonts w:hint="eastAsia" w:ascii="Helvetica" w:hAnsi="Helvetica" w:eastAsia="宋体" w:cs="Helvetica"/>
                <w:color w:val="1B2329"/>
                <w:sz w:val="20"/>
                <w:szCs w:val="20"/>
                <w:lang w:val="en-US" w:eastAsia="zh-CN"/>
              </w:rPr>
              <w:t>Spark Worker</w:t>
            </w:r>
          </w:p>
        </w:tc>
      </w:tr>
    </w:tbl>
    <w:p>
      <w:pPr>
        <w:pStyle w:val="2"/>
      </w:pPr>
      <w:bookmarkStart w:id="7" w:name="_Toc23583"/>
      <w:r>
        <w:rPr>
          <w:rFonts w:hint="eastAsia"/>
          <w:lang w:val="en-US" w:eastAsia="zh-CN"/>
        </w:rPr>
        <w:t>InspurCloud Data Cloud</w:t>
      </w:r>
      <w:r>
        <w:t xml:space="preserve"> Component Version</w:t>
      </w:r>
      <w:bookmarkEnd w:id="7"/>
    </w:p>
    <w:p/>
    <w:tbl>
      <w:tblPr>
        <w:tblStyle w:val="10"/>
        <w:tblW w:w="101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642"/>
        <w:gridCol w:w="4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5642" w:type="dxa"/>
            <w:shd w:val="clear" w:color="auto" w:fill="FFFFFF"/>
            <w:noWrap/>
            <w:tcMar>
              <w:top w:w="45" w:type="dxa"/>
              <w:left w:w="240" w:type="dxa"/>
              <w:bottom w:w="60" w:type="dxa"/>
              <w:right w:w="120" w:type="dxa"/>
            </w:tcMar>
            <w:vAlign w:val="bottom"/>
          </w:tcPr>
          <w:p>
            <w:pPr>
              <w:spacing w:after="300" w:line="360" w:lineRule="atLeast"/>
              <w:rPr>
                <w:rFonts w:ascii="Helvetica" w:hAnsi="Helvetica" w:eastAsia="Times New Roman" w:cs="Helvetica"/>
                <w:color w:val="5A656D"/>
                <w:sz w:val="20"/>
                <w:szCs w:val="20"/>
              </w:rPr>
            </w:pPr>
            <w:r>
              <w:rPr>
                <w:rFonts w:ascii="Helvetica" w:hAnsi="Helvetica" w:eastAsia="Times New Roman" w:cs="Helvetica"/>
                <w:color w:val="5A656D"/>
                <w:sz w:val="20"/>
                <w:szCs w:val="20"/>
              </w:rPr>
              <w:t>Component</w:t>
            </w:r>
          </w:p>
        </w:tc>
        <w:tc>
          <w:tcPr>
            <w:tcW w:w="4513" w:type="dxa"/>
            <w:shd w:val="clear" w:color="auto" w:fill="FFFFFF"/>
            <w:noWrap/>
            <w:tcMar>
              <w:top w:w="45" w:type="dxa"/>
              <w:left w:w="120" w:type="dxa"/>
              <w:bottom w:w="60" w:type="dxa"/>
              <w:right w:w="120" w:type="dxa"/>
            </w:tcMar>
            <w:vAlign w:val="bottom"/>
          </w:tcPr>
          <w:p>
            <w:pPr>
              <w:spacing w:after="300" w:line="360" w:lineRule="atLeast"/>
              <w:rPr>
                <w:rFonts w:ascii="Helvetica" w:hAnsi="Helvetica" w:eastAsia="Times New Roman" w:cs="Helvetica"/>
                <w:color w:val="5A656D"/>
                <w:sz w:val="20"/>
                <w:szCs w:val="20"/>
              </w:rPr>
            </w:pPr>
            <w:r>
              <w:rPr>
                <w:rFonts w:ascii="Helvetica" w:hAnsi="Helvetica" w:eastAsia="Times New Roman" w:cs="Helvetica"/>
                <w:color w:val="5A656D"/>
                <w:sz w:val="20"/>
                <w:szCs w:val="20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</w:tcPr>
          <w:p>
            <w:pPr>
              <w:spacing w:after="300" w:line="360" w:lineRule="atLeast"/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</w:pPr>
            <w:r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  <w:t>Hadoop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</w:tcPr>
          <w:p>
            <w:pPr>
              <w:spacing w:after="300" w:line="360" w:lineRule="atLeast"/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</w:pPr>
            <w:r>
              <w:rPr>
                <w:rFonts w:hint="eastAsia" w:ascii="Helvetica" w:hAnsi="Helvetica" w:eastAsia="Times New Roman" w:cs="Helvetica"/>
                <w:color w:val="1B2329"/>
                <w:sz w:val="20"/>
                <w:szCs w:val="20"/>
              </w:rPr>
              <w:t>3.1.4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</w:tcPr>
          <w:p>
            <w:pPr>
              <w:spacing w:after="300" w:line="360" w:lineRule="atLeast"/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</w:pPr>
            <w:r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  <w:t>HDFS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</w:tcPr>
          <w:p>
            <w:pPr>
              <w:spacing w:after="300" w:line="360" w:lineRule="atLeast"/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</w:pPr>
            <w:r>
              <w:rPr>
                <w:rFonts w:hint="eastAsia" w:ascii="Helvetica" w:hAnsi="Helvetica" w:eastAsia="Times New Roman" w:cs="Helvetica"/>
                <w:color w:val="1B2329"/>
                <w:sz w:val="20"/>
                <w:szCs w:val="20"/>
              </w:rPr>
              <w:t>3.1.4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</w:tcPr>
          <w:p>
            <w:pPr>
              <w:spacing w:after="300" w:line="360" w:lineRule="atLeast"/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</w:pPr>
            <w:r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  <w:t>Spark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</w:tcPr>
          <w:p>
            <w:pPr>
              <w:spacing w:after="300" w:line="360" w:lineRule="atLeast"/>
              <w:rPr>
                <w:rFonts w:hint="default" w:ascii="Helvetica" w:hAnsi="Helvetica" w:eastAsia="宋体" w:cs="Helvetica"/>
                <w:color w:val="1B2329"/>
                <w:sz w:val="20"/>
                <w:szCs w:val="20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color w:val="1B2329"/>
                <w:sz w:val="20"/>
                <w:szCs w:val="20"/>
                <w:lang w:val="en-US" w:eastAsia="zh-CN"/>
              </w:rPr>
              <w:t>2.4.8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</w:tcPr>
          <w:p>
            <w:pPr>
              <w:spacing w:after="300" w:line="360" w:lineRule="atLeast"/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</w:pPr>
            <w:r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  <w:t>Java 8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</w:tcPr>
          <w:p>
            <w:pPr>
              <w:spacing w:after="300" w:line="360" w:lineRule="atLeast"/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</w:pPr>
            <w:r>
              <w:rPr>
                <w:rFonts w:hint="eastAsia" w:ascii="Helvetica" w:hAnsi="Helvetica" w:eastAsia="Times New Roman" w:cs="Helvetica"/>
                <w:color w:val="1B2329"/>
                <w:sz w:val="20"/>
                <w:szCs w:val="20"/>
              </w:rPr>
              <w:t>1.8.0_402</w:t>
            </w:r>
            <w:r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  <w:t xml:space="preserve"> (OpenJDK)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</w:tcPr>
          <w:p>
            <w:pPr>
              <w:spacing w:after="300" w:line="360" w:lineRule="atLeast"/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</w:pPr>
            <w:r>
              <w:rPr>
                <w:rFonts w:ascii="Helvetica" w:hAnsi="Helvetica" w:eastAsia="Times New Roman" w:cs="Helvetica"/>
                <w:color w:val="1B2329"/>
                <w:sz w:val="20"/>
                <w:szCs w:val="20"/>
              </w:rPr>
              <w:t>Zookeeper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</w:tcPr>
          <w:p>
            <w:pPr>
              <w:spacing w:after="300" w:line="360" w:lineRule="atLeast"/>
              <w:rPr>
                <w:rFonts w:hint="default" w:ascii="Helvetica" w:hAnsi="Helvetica" w:eastAsia="宋体" w:cs="Helvetica"/>
                <w:color w:val="1B2329"/>
                <w:sz w:val="20"/>
                <w:szCs w:val="20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color w:val="1B2329"/>
                <w:sz w:val="20"/>
                <w:szCs w:val="20"/>
                <w:lang w:val="en-US" w:eastAsia="zh-CN"/>
              </w:rPr>
              <w:t>3.8.1</w:t>
            </w:r>
          </w:p>
        </w:tc>
      </w:tr>
    </w:tbl>
    <w:p/>
    <w:sectPr>
      <w:headerReference r:id="rId5" w:type="default"/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52095"/>
              <wp:effectExtent l="0" t="0" r="0" b="14605"/>
              <wp:wrapNone/>
              <wp:docPr id="7" name="MSIPCM98e742ac9372ea109d5088ca" descr="{&quot;HashCode&quot;:-1055977054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Arial" w:hAnsi="Arial" w:cs="Arial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MSIPCM98e742ac9372ea109d5088ca" o:spid="_x0000_s1026" o:spt="202" alt="{&quot;HashCode&quot;:-1055977054,&quot;Height&quot;:792.0,&quot;Width&quot;:612.0,&quot;Placement&quot;:&quot;Header&quot;,&quot;Index&quot;:&quot;Primary&quot;,&quot;Section&quot;:1,&quot;Top&quot;:0.0,&quot;Left&quot;:0.0}" type="#_x0000_t202" style="position:absolute;left:0pt;margin-left:0pt;margin-top:15pt;height:19.85pt;width:612pt;mso-position-horizontal-relative:page;mso-position-vertical-relative:page;z-index:251659264;mso-width-relative:page;mso-height-relative:page;" filled="f" stroked="f" coordsize="21600,21600" o:allowincell="f" o:gfxdata="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AAAAABk&#10;cnMvUEsBAhQAFAAAAAgAh07iQGDaG5TUAAAABwEAAA8AAAAAAAAAAQAgAAAAIgAAAGRycy9kb3du&#10;cmV2LnhtbFBLAQIUABQAAAAIAIdO4kCqCeyUrgIAAFwFAAAOAAAAAAAAAAEAIAAAACMBAABkcnMv&#10;ZTJvRG9jLnhtbFBLBQYAAAAABgAGAFkBAABDBgAAAAA=&#10;">
              <v:fill on="f" focussize="0,0"/>
              <v:stroke on="f" weight="0.5pt"/>
              <v:imagedata o:title=""/>
              <o:lock v:ext="edit" aspectratio="f"/>
              <v:textbox inset="20pt,0mm,2.54mm,0mm">
                <w:txbxContent>
                  <w:p>
                    <w:pPr>
                      <w:spacing w:after="0"/>
                      <w:rPr>
                        <w:rFonts w:ascii="Arial" w:hAnsi="Arial" w:cs="Arial"/>
                        <w:color w:val="008000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M3Mjg3ODEwOGQxNmU2NzBmNWIxMjU4N2FhZDI1OWYifQ=="/>
  </w:docVars>
  <w:rsids>
    <w:rsidRoot w:val="00393455"/>
    <w:rsid w:val="000005C8"/>
    <w:rsid w:val="000117E9"/>
    <w:rsid w:val="00037E10"/>
    <w:rsid w:val="000F0E53"/>
    <w:rsid w:val="00113A6E"/>
    <w:rsid w:val="00147E56"/>
    <w:rsid w:val="00184B65"/>
    <w:rsid w:val="001A23F7"/>
    <w:rsid w:val="0021683F"/>
    <w:rsid w:val="00244921"/>
    <w:rsid w:val="002C063C"/>
    <w:rsid w:val="002C5997"/>
    <w:rsid w:val="003444FB"/>
    <w:rsid w:val="00393455"/>
    <w:rsid w:val="003946AF"/>
    <w:rsid w:val="00481FD3"/>
    <w:rsid w:val="00496B62"/>
    <w:rsid w:val="00563C35"/>
    <w:rsid w:val="00697529"/>
    <w:rsid w:val="0071096C"/>
    <w:rsid w:val="00712343"/>
    <w:rsid w:val="00735CB9"/>
    <w:rsid w:val="00764D35"/>
    <w:rsid w:val="007972F5"/>
    <w:rsid w:val="008A518B"/>
    <w:rsid w:val="008F4A34"/>
    <w:rsid w:val="008F5742"/>
    <w:rsid w:val="009116F4"/>
    <w:rsid w:val="009739CE"/>
    <w:rsid w:val="00994396"/>
    <w:rsid w:val="00A24DBC"/>
    <w:rsid w:val="00A51E00"/>
    <w:rsid w:val="00AF5303"/>
    <w:rsid w:val="00B13DC2"/>
    <w:rsid w:val="00B31F90"/>
    <w:rsid w:val="00B44181"/>
    <w:rsid w:val="00B61265"/>
    <w:rsid w:val="00B91964"/>
    <w:rsid w:val="00C325F6"/>
    <w:rsid w:val="00C54516"/>
    <w:rsid w:val="00CB74A4"/>
    <w:rsid w:val="00D811CE"/>
    <w:rsid w:val="00DA2849"/>
    <w:rsid w:val="00DB1B79"/>
    <w:rsid w:val="00E53FE1"/>
    <w:rsid w:val="00E745E2"/>
    <w:rsid w:val="00F4352E"/>
    <w:rsid w:val="00FC5123"/>
    <w:rsid w:val="07B60A49"/>
    <w:rsid w:val="0C526FE5"/>
    <w:rsid w:val="0CE916F8"/>
    <w:rsid w:val="0DE016F7"/>
    <w:rsid w:val="0F536E35"/>
    <w:rsid w:val="106F460A"/>
    <w:rsid w:val="12614426"/>
    <w:rsid w:val="132D618B"/>
    <w:rsid w:val="19466124"/>
    <w:rsid w:val="1B5508A0"/>
    <w:rsid w:val="1DCA2E80"/>
    <w:rsid w:val="1E58707E"/>
    <w:rsid w:val="1F971A01"/>
    <w:rsid w:val="23675615"/>
    <w:rsid w:val="27C92CE4"/>
    <w:rsid w:val="28100718"/>
    <w:rsid w:val="2CCD473A"/>
    <w:rsid w:val="2E6E3675"/>
    <w:rsid w:val="2EA04B68"/>
    <w:rsid w:val="31B519D6"/>
    <w:rsid w:val="35BE7316"/>
    <w:rsid w:val="374455F9"/>
    <w:rsid w:val="38D41E85"/>
    <w:rsid w:val="3C9C7C85"/>
    <w:rsid w:val="3D6A38DF"/>
    <w:rsid w:val="3EFA76FE"/>
    <w:rsid w:val="40D23C76"/>
    <w:rsid w:val="45B750ED"/>
    <w:rsid w:val="46DD55FC"/>
    <w:rsid w:val="4AFC64BF"/>
    <w:rsid w:val="4B9F0DF4"/>
    <w:rsid w:val="4FFB77F5"/>
    <w:rsid w:val="56ED13B1"/>
    <w:rsid w:val="5842572D"/>
    <w:rsid w:val="59B30188"/>
    <w:rsid w:val="5BEE1A3A"/>
    <w:rsid w:val="5DA6050C"/>
    <w:rsid w:val="621A3AB1"/>
    <w:rsid w:val="62614A02"/>
    <w:rsid w:val="669E015D"/>
    <w:rsid w:val="67DA7D95"/>
    <w:rsid w:val="67DD0FCE"/>
    <w:rsid w:val="684F3C7A"/>
    <w:rsid w:val="79E65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1"/>
    <w:next w:val="1"/>
    <w:link w:val="19"/>
    <w:autoRedefine/>
    <w:semiHidden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paragraph" w:styleId="4">
    <w:name w:val="heading 3"/>
    <w:basedOn w:val="1"/>
    <w:next w:val="1"/>
    <w:link w:val="21"/>
    <w:autoRedefine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autoRedefine/>
    <w:unhideWhenUsed/>
    <w:qFormat/>
    <w:uiPriority w:val="39"/>
    <w:pPr>
      <w:spacing w:after="100"/>
      <w:ind w:left="440"/>
    </w:pPr>
    <w:rPr>
      <w:rFonts w:cs="Times New Roman" w:eastAsiaTheme="minorEastAsia"/>
    </w:rPr>
  </w:style>
  <w:style w:type="paragraph" w:styleId="6">
    <w:name w:val="footer"/>
    <w:basedOn w:val="1"/>
    <w:link w:val="1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7">
    <w:name w:val="header"/>
    <w:basedOn w:val="1"/>
    <w:link w:val="14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8">
    <w:name w:val="toc 1"/>
    <w:basedOn w:val="1"/>
    <w:next w:val="1"/>
    <w:autoRedefine/>
    <w:unhideWhenUsed/>
    <w:uiPriority w:val="39"/>
    <w:pPr>
      <w:spacing w:after="100"/>
    </w:pPr>
    <w:rPr>
      <w:rFonts w:cs="Times New Roman" w:eastAsiaTheme="minorEastAsia"/>
    </w:rPr>
  </w:style>
  <w:style w:type="paragraph" w:styleId="9">
    <w:name w:val="toc 2"/>
    <w:basedOn w:val="1"/>
    <w:next w:val="1"/>
    <w:autoRedefine/>
    <w:unhideWhenUsed/>
    <w:uiPriority w:val="39"/>
    <w:pPr>
      <w:spacing w:after="100"/>
      <w:ind w:left="220"/>
    </w:pPr>
    <w:rPr>
      <w:rFonts w:cs="Times New Roman" w:eastAsiaTheme="minorEastAsia"/>
    </w:rPr>
  </w:style>
  <w:style w:type="table" w:styleId="11">
    <w:name w:val="Table Grid"/>
    <w:basedOn w:val="10"/>
    <w:autoRedefine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Header Char"/>
    <w:basedOn w:val="12"/>
    <w:link w:val="7"/>
    <w:uiPriority w:val="99"/>
  </w:style>
  <w:style w:type="character" w:customStyle="1" w:styleId="15">
    <w:name w:val="Footer Char"/>
    <w:basedOn w:val="12"/>
    <w:link w:val="6"/>
    <w:uiPriority w:val="99"/>
  </w:style>
  <w:style w:type="character" w:customStyle="1" w:styleId="16">
    <w:name w:val="label-service"/>
    <w:basedOn w:val="12"/>
    <w:uiPriority w:val="0"/>
  </w:style>
  <w:style w:type="paragraph" w:styleId="17">
    <w:name w:val="List Paragraph"/>
    <w:basedOn w:val="1"/>
    <w:autoRedefine/>
    <w:qFormat/>
    <w:uiPriority w:val="34"/>
    <w:pPr>
      <w:spacing w:after="0" w:line="240" w:lineRule="auto"/>
      <w:ind w:left="720"/>
    </w:pPr>
    <w:rPr>
      <w:rFonts w:ascii="Calibri" w:hAnsi="Calibri" w:cs="Calibri"/>
    </w:rPr>
  </w:style>
  <w:style w:type="character" w:customStyle="1" w:styleId="18">
    <w:name w:val="Heading 1 Char"/>
    <w:basedOn w:val="12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9">
    <w:name w:val="Heading 2 Char"/>
    <w:basedOn w:val="12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paragraph" w:customStyle="1" w:styleId="20">
    <w:name w:val="TOC Heading"/>
    <w:basedOn w:val="2"/>
    <w:next w:val="1"/>
    <w:autoRedefine/>
    <w:unhideWhenUsed/>
    <w:qFormat/>
    <w:uiPriority w:val="39"/>
    <w:pPr>
      <w:outlineLvl w:val="9"/>
    </w:pPr>
  </w:style>
  <w:style w:type="character" w:customStyle="1" w:styleId="21">
    <w:name w:val="Heading 3 Char"/>
    <w:basedOn w:val="12"/>
    <w:link w:val="4"/>
    <w:autoRedefine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6869B1-84CC-471D-BCE4-54B2BD5D4B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231</Words>
  <Characters>1320</Characters>
  <Lines>11</Lines>
  <Paragraphs>3</Paragraphs>
  <TotalTime>3</TotalTime>
  <ScaleCrop>false</ScaleCrop>
  <LinksUpToDate>false</LinksUpToDate>
  <CharactersWithSpaces>1548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2023-03-06T20:59:00Z</dcterms:created>
  <dc:creator>Rajaram, Gnanakumar</dc:creator>
  <cp:lastModifiedBy>魏峥</cp:lastModifiedBy>
  <dcterms:modified xsi:type="dcterms:W3CDTF">2024-01-29T10:22:12Z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4e4cbe8-b4f6-45dc-bcba-6123dfd2d8bf_Enabled">
    <vt:lpwstr>true</vt:lpwstr>
  </property>
  <property fmtid="{D5CDD505-2E9C-101B-9397-08002B2CF9AE}" pid="3" name="MSIP_Label_64e4cbe8-b4f6-45dc-bcba-6123dfd2d8bf_SetDate">
    <vt:lpwstr>2021-09-01T22:24:34Z</vt:lpwstr>
  </property>
  <property fmtid="{D5CDD505-2E9C-101B-9397-08002B2CF9AE}" pid="4" name="MSIP_Label_64e4cbe8-b4f6-45dc-bcba-6123dfd2d8bf_Method">
    <vt:lpwstr>Privileged</vt:lpwstr>
  </property>
  <property fmtid="{D5CDD505-2E9C-101B-9397-08002B2CF9AE}" pid="5" name="MSIP_Label_64e4cbe8-b4f6-45dc-bcba-6123dfd2d8bf_Name">
    <vt:lpwstr>Non-Business-AIP 2.0</vt:lpwstr>
  </property>
  <property fmtid="{D5CDD505-2E9C-101B-9397-08002B2CF9AE}" pid="6" name="MSIP_Label_64e4cbe8-b4f6-45dc-bcba-6123dfd2d8bf_SiteId">
    <vt:lpwstr>3dd8961f-e488-4e60-8e11-a82d994e183d</vt:lpwstr>
  </property>
  <property fmtid="{D5CDD505-2E9C-101B-9397-08002B2CF9AE}" pid="7" name="MSIP_Label_64e4cbe8-b4f6-45dc-bcba-6123dfd2d8bf_ActionId">
    <vt:lpwstr>b0c0d457-660c-4178-9307-0eee12396442</vt:lpwstr>
  </property>
  <property fmtid="{D5CDD505-2E9C-101B-9397-08002B2CF9AE}" pid="8" name="MSIP_Label_64e4cbe8-b4f6-45dc-bcba-6123dfd2d8bf_ContentBits">
    <vt:lpwstr>0</vt:lpwstr>
  </property>
  <property fmtid="{D5CDD505-2E9C-101B-9397-08002B2CF9AE}" pid="9" name="KSOProductBuildVer">
    <vt:lpwstr>2052-12.1.0.16250</vt:lpwstr>
  </property>
  <property fmtid="{D5CDD505-2E9C-101B-9397-08002B2CF9AE}" pid="10" name="ICV">
    <vt:lpwstr>B0A61D1D78054F05B38C3055D29A20E4_12</vt:lpwstr>
  </property>
</Properties>
</file>